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4FD2D" w14:textId="673E3AD9" w:rsidR="00810C19" w:rsidRPr="008327A0" w:rsidRDefault="00E44924" w:rsidP="008327A0">
      <w:pPr>
        <w:jc w:val="center"/>
        <w:rPr>
          <w:b/>
          <w:bCs/>
          <w:u w:val="single"/>
          <w:lang w:val="es-ES"/>
        </w:rPr>
      </w:pPr>
      <w:bookmarkStart w:id="0" w:name="_GoBack"/>
      <w:bookmarkEnd w:id="0"/>
      <w:r w:rsidRPr="008327A0">
        <w:rPr>
          <w:b/>
          <w:bCs/>
          <w:u w:val="single"/>
          <w:lang w:val="es-ES"/>
        </w:rPr>
        <w:t>ACTA DE LA COMISIÓN 3 SUBCOMISION 1.</w:t>
      </w:r>
    </w:p>
    <w:p w14:paraId="59648533" w14:textId="08230190" w:rsidR="00E44924" w:rsidRPr="008327A0" w:rsidRDefault="00E44924" w:rsidP="008327A0">
      <w:pPr>
        <w:jc w:val="center"/>
        <w:rPr>
          <w:b/>
          <w:bCs/>
          <w:u w:val="single"/>
          <w:lang w:val="es-ES"/>
        </w:rPr>
      </w:pPr>
      <w:r w:rsidRPr="008327A0">
        <w:rPr>
          <w:b/>
          <w:bCs/>
          <w:u w:val="single"/>
          <w:lang w:val="es-ES"/>
        </w:rPr>
        <w:t>1 DE JULIO DE 2021.</w:t>
      </w:r>
    </w:p>
    <w:p w14:paraId="7419EB0E" w14:textId="27179C7E" w:rsidR="00E44924" w:rsidRDefault="00E44924">
      <w:pPr>
        <w:rPr>
          <w:lang w:val="es-ES"/>
        </w:rPr>
      </w:pPr>
      <w:proofErr w:type="gramStart"/>
      <w:r>
        <w:rPr>
          <w:lang w:val="es-ES"/>
        </w:rPr>
        <w:t>Presentes :</w:t>
      </w:r>
      <w:proofErr w:type="gramEnd"/>
    </w:p>
    <w:p w14:paraId="4FDB473E" w14:textId="3911E0CC" w:rsidR="00E44924" w:rsidRPr="00E44924" w:rsidRDefault="00E44924" w:rsidP="00E44924">
      <w:pPr>
        <w:pStyle w:val="Prrafodelista"/>
        <w:numPr>
          <w:ilvl w:val="0"/>
          <w:numId w:val="1"/>
        </w:numPr>
        <w:rPr>
          <w:lang w:val="es-ES"/>
        </w:rPr>
      </w:pPr>
      <w:r w:rsidRPr="00E44924">
        <w:rPr>
          <w:lang w:val="es-ES"/>
        </w:rPr>
        <w:t>Jorge Alfaro</w:t>
      </w:r>
      <w:r w:rsidR="00935C6F">
        <w:rPr>
          <w:lang w:val="es-ES"/>
        </w:rPr>
        <w:t xml:space="preserve"> ( Preside)</w:t>
      </w:r>
    </w:p>
    <w:p w14:paraId="3CD6F949" w14:textId="61ECE16C" w:rsidR="00E44924" w:rsidRPr="00E44924" w:rsidRDefault="00E44924" w:rsidP="00E44924">
      <w:pPr>
        <w:pStyle w:val="Prrafodelista"/>
        <w:numPr>
          <w:ilvl w:val="0"/>
          <w:numId w:val="1"/>
        </w:numPr>
        <w:rPr>
          <w:lang w:val="es-ES"/>
        </w:rPr>
      </w:pPr>
      <w:r w:rsidRPr="00E44924">
        <w:rPr>
          <w:lang w:val="es-ES"/>
        </w:rPr>
        <w:t>Ximena Chong</w:t>
      </w:r>
    </w:p>
    <w:p w14:paraId="79B63FE9" w14:textId="75E12C75" w:rsidR="00E44924" w:rsidRPr="00E44924" w:rsidRDefault="00E44924" w:rsidP="00E44924">
      <w:pPr>
        <w:pStyle w:val="Prrafodelista"/>
        <w:numPr>
          <w:ilvl w:val="0"/>
          <w:numId w:val="1"/>
        </w:numPr>
        <w:rPr>
          <w:lang w:val="es-ES"/>
        </w:rPr>
      </w:pPr>
      <w:r w:rsidRPr="00E44924">
        <w:rPr>
          <w:lang w:val="es-ES"/>
        </w:rPr>
        <w:t>Ana Maria Aldana</w:t>
      </w:r>
    </w:p>
    <w:p w14:paraId="5A738095" w14:textId="27F125EB" w:rsidR="00E44924" w:rsidRPr="00E44924" w:rsidRDefault="00E44924" w:rsidP="00E44924">
      <w:pPr>
        <w:pStyle w:val="Prrafodelista"/>
        <w:numPr>
          <w:ilvl w:val="0"/>
          <w:numId w:val="1"/>
        </w:numPr>
        <w:rPr>
          <w:lang w:val="es-ES"/>
        </w:rPr>
      </w:pPr>
      <w:r w:rsidRPr="00E44924">
        <w:rPr>
          <w:lang w:val="es-ES"/>
        </w:rPr>
        <w:t>Pablo Andres Muñoz</w:t>
      </w:r>
    </w:p>
    <w:p w14:paraId="69486DC1" w14:textId="0DB84F0E" w:rsidR="00E44924" w:rsidRPr="00E44924" w:rsidRDefault="00E44924" w:rsidP="00E44924">
      <w:pPr>
        <w:pStyle w:val="Prrafodelista"/>
        <w:numPr>
          <w:ilvl w:val="0"/>
          <w:numId w:val="1"/>
        </w:numPr>
        <w:rPr>
          <w:lang w:val="es-ES"/>
        </w:rPr>
      </w:pPr>
      <w:r w:rsidRPr="00E44924">
        <w:rPr>
          <w:lang w:val="es-ES"/>
        </w:rPr>
        <w:t>Luis Olguin</w:t>
      </w:r>
    </w:p>
    <w:p w14:paraId="72BD9177" w14:textId="33D5B7D8" w:rsidR="00E44924" w:rsidRDefault="00E44924" w:rsidP="00E44924">
      <w:pPr>
        <w:pStyle w:val="Prrafodelista"/>
        <w:numPr>
          <w:ilvl w:val="0"/>
          <w:numId w:val="1"/>
        </w:numPr>
        <w:rPr>
          <w:lang w:val="es-ES"/>
        </w:rPr>
      </w:pPr>
      <w:r w:rsidRPr="00E44924">
        <w:rPr>
          <w:lang w:val="es-ES"/>
        </w:rPr>
        <w:t>Christian Gonzalez C.</w:t>
      </w:r>
    </w:p>
    <w:p w14:paraId="28FAA4D9" w14:textId="23AC6313" w:rsidR="00920801" w:rsidRDefault="00920801" w:rsidP="00E4492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Juan Pablo Aguilera</w:t>
      </w:r>
    </w:p>
    <w:p w14:paraId="27619969" w14:textId="6A33D692" w:rsidR="00920801" w:rsidRDefault="00920801" w:rsidP="00E4492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Viviana</w:t>
      </w:r>
      <w:r w:rsidR="00155355">
        <w:rPr>
          <w:lang w:val="es-ES"/>
        </w:rPr>
        <w:t xml:space="preserve"> Vergara</w:t>
      </w:r>
    </w:p>
    <w:p w14:paraId="35447DD6" w14:textId="19265257" w:rsidR="00920801" w:rsidRDefault="00920801" w:rsidP="00E4492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Jaime Pino</w:t>
      </w:r>
    </w:p>
    <w:p w14:paraId="6E318EE0" w14:textId="482E5B51" w:rsidR="00920801" w:rsidRDefault="000A0C00" w:rsidP="00E4492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Andrea Melo</w:t>
      </w:r>
    </w:p>
    <w:p w14:paraId="35721F86" w14:textId="76C80630" w:rsidR="00CB3C8A" w:rsidRDefault="00CB3C8A" w:rsidP="00E4492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Alberto González.</w:t>
      </w:r>
    </w:p>
    <w:p w14:paraId="1164B073" w14:textId="77777777" w:rsidR="00920801" w:rsidRDefault="00920801" w:rsidP="00E44924">
      <w:pPr>
        <w:rPr>
          <w:lang w:val="es-ES"/>
        </w:rPr>
      </w:pPr>
    </w:p>
    <w:p w14:paraId="23B23F78" w14:textId="26D38978" w:rsidR="00E44924" w:rsidRDefault="00920801" w:rsidP="00E44924">
      <w:pPr>
        <w:rPr>
          <w:lang w:val="es-ES"/>
        </w:rPr>
      </w:pPr>
      <w:r>
        <w:rPr>
          <w:lang w:val="es-ES"/>
        </w:rPr>
        <w:t xml:space="preserve">Se comienza a las </w:t>
      </w:r>
      <w:proofErr w:type="gramStart"/>
      <w:r>
        <w:rPr>
          <w:lang w:val="es-ES"/>
        </w:rPr>
        <w:t>18 :</w:t>
      </w:r>
      <w:proofErr w:type="gramEnd"/>
      <w:r>
        <w:rPr>
          <w:lang w:val="es-ES"/>
        </w:rPr>
        <w:t>40.</w:t>
      </w:r>
    </w:p>
    <w:p w14:paraId="16CD8954" w14:textId="77777777" w:rsidR="00920801" w:rsidRDefault="00920801" w:rsidP="00E44924">
      <w:pPr>
        <w:rPr>
          <w:lang w:val="es-ES"/>
        </w:rPr>
      </w:pPr>
    </w:p>
    <w:p w14:paraId="7E8F9ABD" w14:textId="6C651105" w:rsidR="00155355" w:rsidRDefault="00E44924" w:rsidP="00E44924">
      <w:pPr>
        <w:rPr>
          <w:lang w:val="es-ES"/>
        </w:rPr>
      </w:pPr>
      <w:r>
        <w:rPr>
          <w:lang w:val="es-ES"/>
        </w:rPr>
        <w:t xml:space="preserve">PRIMERO: </w:t>
      </w:r>
      <w:r w:rsidR="006E12F4">
        <w:rPr>
          <w:lang w:val="es-ES"/>
        </w:rPr>
        <w:t>Se entregan informaciones generales</w:t>
      </w:r>
      <w:r w:rsidR="00155355">
        <w:rPr>
          <w:lang w:val="es-ES"/>
        </w:rPr>
        <w:t>: s</w:t>
      </w:r>
      <w:r w:rsidR="006E12F4">
        <w:rPr>
          <w:lang w:val="es-ES"/>
        </w:rPr>
        <w:t xml:space="preserve">e solicitarán apoyos de </w:t>
      </w:r>
      <w:proofErr w:type="gramStart"/>
      <w:r w:rsidR="006E12F4">
        <w:rPr>
          <w:lang w:val="es-ES"/>
        </w:rPr>
        <w:t>académicos ,</w:t>
      </w:r>
      <w:proofErr w:type="gramEnd"/>
      <w:r w:rsidR="006E12F4">
        <w:rPr>
          <w:lang w:val="es-ES"/>
        </w:rPr>
        <w:t xml:space="preserve"> para </w:t>
      </w:r>
      <w:r w:rsidR="00935C6F">
        <w:rPr>
          <w:lang w:val="es-ES"/>
        </w:rPr>
        <w:t>tratar adecuadamente los temas</w:t>
      </w:r>
      <w:r w:rsidR="006E12F4">
        <w:rPr>
          <w:lang w:val="es-ES"/>
        </w:rPr>
        <w:t xml:space="preserve"> </w:t>
      </w:r>
      <w:r w:rsidR="000A0C00">
        <w:rPr>
          <w:lang w:val="es-ES"/>
        </w:rPr>
        <w:t>referid</w:t>
      </w:r>
      <w:r w:rsidR="00935C6F">
        <w:rPr>
          <w:lang w:val="es-ES"/>
        </w:rPr>
        <w:t>os</w:t>
      </w:r>
      <w:r w:rsidR="000A0C00">
        <w:rPr>
          <w:lang w:val="es-ES"/>
        </w:rPr>
        <w:t xml:space="preserve"> a </w:t>
      </w:r>
      <w:r w:rsidR="00155355">
        <w:rPr>
          <w:lang w:val="es-ES"/>
        </w:rPr>
        <w:t>esta subcomisión.</w:t>
      </w:r>
    </w:p>
    <w:p w14:paraId="6583BBF5" w14:textId="7FD3A6C3" w:rsidR="00155355" w:rsidRDefault="00935C6F" w:rsidP="00E44924">
      <w:pPr>
        <w:rPr>
          <w:lang w:val="es-ES"/>
        </w:rPr>
      </w:pPr>
      <w:r>
        <w:rPr>
          <w:lang w:val="es-ES"/>
        </w:rPr>
        <w:tab/>
      </w:r>
      <w:r w:rsidR="00155355">
        <w:rPr>
          <w:lang w:val="es-ES"/>
        </w:rPr>
        <w:t xml:space="preserve">Entre estas materias se </w:t>
      </w:r>
      <w:r>
        <w:rPr>
          <w:lang w:val="es-ES"/>
        </w:rPr>
        <w:t xml:space="preserve">conversa entre los presentes </w:t>
      </w:r>
      <w:r w:rsidR="00155355">
        <w:rPr>
          <w:lang w:val="es-ES"/>
        </w:rPr>
        <w:t>solicita</w:t>
      </w:r>
      <w:r>
        <w:rPr>
          <w:lang w:val="es-ES"/>
        </w:rPr>
        <w:t xml:space="preserve">r a dicho apoyo </w:t>
      </w:r>
      <w:r w:rsidR="00155355">
        <w:rPr>
          <w:lang w:val="es-ES"/>
        </w:rPr>
        <w:t xml:space="preserve"> información sobre:</w:t>
      </w:r>
    </w:p>
    <w:p w14:paraId="1FF1A3B9" w14:textId="3703BDD4" w:rsidR="00155355" w:rsidRDefault="00935C6F" w:rsidP="00E4492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S</w:t>
      </w:r>
      <w:r w:rsidR="006E12F4" w:rsidRPr="00155355">
        <w:rPr>
          <w:lang w:val="es-ES"/>
        </w:rPr>
        <w:t>ituaciones en derecho comparado sobre el nombramiento de Fiscales.</w:t>
      </w:r>
      <w:r w:rsidR="000A0C00" w:rsidRPr="00155355">
        <w:rPr>
          <w:lang w:val="es-ES"/>
        </w:rPr>
        <w:t xml:space="preserve"> </w:t>
      </w:r>
    </w:p>
    <w:p w14:paraId="5EA1F1AE" w14:textId="25964B4E" w:rsidR="00155355" w:rsidRDefault="000A0C00" w:rsidP="00E44924">
      <w:pPr>
        <w:pStyle w:val="Prrafodelista"/>
        <w:numPr>
          <w:ilvl w:val="0"/>
          <w:numId w:val="4"/>
        </w:numPr>
        <w:rPr>
          <w:lang w:val="es-ES"/>
        </w:rPr>
      </w:pPr>
      <w:r w:rsidRPr="00155355">
        <w:rPr>
          <w:lang w:val="es-ES"/>
        </w:rPr>
        <w:t>Proyectos de ley como el que actualmente rige al nombramiento de jueces.</w:t>
      </w:r>
    </w:p>
    <w:p w14:paraId="6C5700AA" w14:textId="7164202E" w:rsidR="00155355" w:rsidRDefault="000A0C00" w:rsidP="00E44924">
      <w:pPr>
        <w:pStyle w:val="Prrafodelista"/>
        <w:numPr>
          <w:ilvl w:val="0"/>
          <w:numId w:val="4"/>
        </w:numPr>
        <w:rPr>
          <w:lang w:val="es-ES"/>
        </w:rPr>
      </w:pPr>
      <w:r w:rsidRPr="00155355">
        <w:rPr>
          <w:lang w:val="es-ES"/>
        </w:rPr>
        <w:t>También ver el</w:t>
      </w:r>
      <w:r w:rsidR="00935C6F">
        <w:rPr>
          <w:lang w:val="es-ES"/>
        </w:rPr>
        <w:t xml:space="preserve"> </w:t>
      </w:r>
      <w:r w:rsidRPr="00155355">
        <w:rPr>
          <w:lang w:val="es-ES"/>
        </w:rPr>
        <w:t>ef</w:t>
      </w:r>
      <w:r w:rsidR="00935C6F">
        <w:rPr>
          <w:lang w:val="es-ES"/>
        </w:rPr>
        <w:t>e</w:t>
      </w:r>
      <w:r w:rsidRPr="00155355">
        <w:rPr>
          <w:lang w:val="es-ES"/>
        </w:rPr>
        <w:t xml:space="preserve">cto de los nombramientos en este tiempo respecto de fiscales </w:t>
      </w:r>
      <w:proofErr w:type="gramStart"/>
      <w:r w:rsidRPr="00155355">
        <w:rPr>
          <w:lang w:val="es-ES"/>
        </w:rPr>
        <w:t>adjuntos ,</w:t>
      </w:r>
      <w:proofErr w:type="gramEnd"/>
      <w:r w:rsidRPr="00155355">
        <w:rPr>
          <w:lang w:val="es-ES"/>
        </w:rPr>
        <w:t xml:space="preserve"> fiscales regionales y nacional, si </w:t>
      </w:r>
      <w:r w:rsidR="00935C6F">
        <w:rPr>
          <w:lang w:val="es-ES"/>
        </w:rPr>
        <w:t xml:space="preserve">se </w:t>
      </w:r>
      <w:r w:rsidRPr="00155355">
        <w:rPr>
          <w:lang w:val="es-ES"/>
        </w:rPr>
        <w:t>ha cumplido el objetivo de</w:t>
      </w:r>
      <w:r w:rsidR="00935C6F">
        <w:rPr>
          <w:lang w:val="es-ES"/>
        </w:rPr>
        <w:t xml:space="preserve"> </w:t>
      </w:r>
      <w:r w:rsidRPr="00155355">
        <w:rPr>
          <w:lang w:val="es-ES"/>
        </w:rPr>
        <w:t xml:space="preserve">mantener la autonomía del MP, y si ha tenido impacto en el liderazgo de las autoridades del MP. </w:t>
      </w:r>
    </w:p>
    <w:p w14:paraId="6B4048C6" w14:textId="447896B0" w:rsidR="00155355" w:rsidRDefault="002C3069" w:rsidP="00E44924">
      <w:pPr>
        <w:pStyle w:val="Prrafodelista"/>
        <w:numPr>
          <w:ilvl w:val="0"/>
          <w:numId w:val="4"/>
        </w:numPr>
        <w:rPr>
          <w:lang w:val="es-ES"/>
        </w:rPr>
      </w:pPr>
      <w:r w:rsidRPr="00155355">
        <w:rPr>
          <w:lang w:val="es-ES"/>
        </w:rPr>
        <w:t xml:space="preserve">Requisitos de los postulantes </w:t>
      </w:r>
      <w:r w:rsidR="00935C6F">
        <w:rPr>
          <w:lang w:val="es-ES"/>
        </w:rPr>
        <w:t xml:space="preserve">a </w:t>
      </w:r>
      <w:r w:rsidRPr="00155355">
        <w:rPr>
          <w:lang w:val="es-ES"/>
        </w:rPr>
        <w:t xml:space="preserve">cargos </w:t>
      </w:r>
      <w:r w:rsidR="00935C6F">
        <w:rPr>
          <w:lang w:val="es-ES"/>
        </w:rPr>
        <w:t xml:space="preserve">de </w:t>
      </w:r>
      <w:r w:rsidRPr="00155355">
        <w:rPr>
          <w:lang w:val="es-ES"/>
        </w:rPr>
        <w:t>F</w:t>
      </w:r>
      <w:r w:rsidR="00935C6F">
        <w:rPr>
          <w:lang w:val="es-ES"/>
        </w:rPr>
        <w:t>iscal Regional</w:t>
      </w:r>
      <w:r w:rsidRPr="00155355">
        <w:rPr>
          <w:lang w:val="es-ES"/>
        </w:rPr>
        <w:t xml:space="preserve"> y F</w:t>
      </w:r>
      <w:r w:rsidR="00935C6F">
        <w:rPr>
          <w:lang w:val="es-ES"/>
        </w:rPr>
        <w:t>iscal nacional</w:t>
      </w:r>
      <w:r w:rsidRPr="00155355">
        <w:rPr>
          <w:lang w:val="es-ES"/>
        </w:rPr>
        <w:t>, en comparación po</w:t>
      </w:r>
      <w:r w:rsidR="00935C6F">
        <w:rPr>
          <w:lang w:val="es-ES"/>
        </w:rPr>
        <w:t>r</w:t>
      </w:r>
      <w:r w:rsidRPr="00155355">
        <w:rPr>
          <w:lang w:val="es-ES"/>
        </w:rPr>
        <w:t xml:space="preserve"> ejemplo con los </w:t>
      </w:r>
      <w:r w:rsidR="00935C6F">
        <w:rPr>
          <w:lang w:val="es-ES"/>
        </w:rPr>
        <w:t xml:space="preserve">requisitos de nombramiento de </w:t>
      </w:r>
      <w:r w:rsidRPr="00155355">
        <w:rPr>
          <w:lang w:val="es-ES"/>
        </w:rPr>
        <w:t>abogados asi</w:t>
      </w:r>
      <w:r w:rsidR="00547F9D" w:rsidRPr="00155355">
        <w:rPr>
          <w:lang w:val="es-ES"/>
        </w:rPr>
        <w:t>s</w:t>
      </w:r>
      <w:r w:rsidRPr="00155355">
        <w:rPr>
          <w:lang w:val="es-ES"/>
        </w:rPr>
        <w:t>te</w:t>
      </w:r>
      <w:r w:rsidR="00935C6F">
        <w:rPr>
          <w:lang w:val="es-ES"/>
        </w:rPr>
        <w:t>n</w:t>
      </w:r>
      <w:r w:rsidRPr="00155355">
        <w:rPr>
          <w:lang w:val="es-ES"/>
        </w:rPr>
        <w:t xml:space="preserve">tes. </w:t>
      </w:r>
    </w:p>
    <w:p w14:paraId="2C824A50" w14:textId="4FA5FE5B" w:rsidR="00155355" w:rsidRDefault="00F230C3" w:rsidP="00E4492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C</w:t>
      </w:r>
      <w:r w:rsidR="00547F9D" w:rsidRPr="00155355">
        <w:rPr>
          <w:lang w:val="es-ES"/>
        </w:rPr>
        <w:t>arrera func</w:t>
      </w:r>
      <w:r>
        <w:rPr>
          <w:lang w:val="es-ES"/>
        </w:rPr>
        <w:t>i</w:t>
      </w:r>
      <w:r w:rsidR="00547F9D" w:rsidRPr="00155355">
        <w:rPr>
          <w:lang w:val="es-ES"/>
        </w:rPr>
        <w:t>onaria.</w:t>
      </w:r>
    </w:p>
    <w:p w14:paraId="3595A1E0" w14:textId="29284357" w:rsidR="00155355" w:rsidRDefault="00155355" w:rsidP="00E4492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En relación al punto anterior </w:t>
      </w:r>
      <w:proofErr w:type="gramStart"/>
      <w:r>
        <w:rPr>
          <w:lang w:val="es-ES"/>
        </w:rPr>
        <w:t>( carrera</w:t>
      </w:r>
      <w:proofErr w:type="gramEnd"/>
      <w:r>
        <w:rPr>
          <w:lang w:val="es-ES"/>
        </w:rPr>
        <w:t xml:space="preserve"> funcionaria) valorar la e</w:t>
      </w:r>
      <w:r w:rsidR="00547F9D" w:rsidRPr="00155355">
        <w:rPr>
          <w:lang w:val="es-ES"/>
        </w:rPr>
        <w:t>xperiencia dentro de</w:t>
      </w:r>
      <w:r>
        <w:rPr>
          <w:lang w:val="es-ES"/>
        </w:rPr>
        <w:t xml:space="preserve"> </w:t>
      </w:r>
      <w:r w:rsidR="00547F9D" w:rsidRPr="00155355">
        <w:rPr>
          <w:lang w:val="es-ES"/>
        </w:rPr>
        <w:t>l</w:t>
      </w:r>
      <w:r>
        <w:rPr>
          <w:lang w:val="es-ES"/>
        </w:rPr>
        <w:t>a</w:t>
      </w:r>
      <w:r w:rsidR="00547F9D" w:rsidRPr="00155355">
        <w:rPr>
          <w:lang w:val="es-ES"/>
        </w:rPr>
        <w:t xml:space="preserve"> </w:t>
      </w:r>
      <w:r>
        <w:rPr>
          <w:lang w:val="es-ES"/>
        </w:rPr>
        <w:t>I</w:t>
      </w:r>
      <w:r w:rsidR="00547F9D" w:rsidRPr="00155355">
        <w:rPr>
          <w:lang w:val="es-ES"/>
        </w:rPr>
        <w:t>nstitución idealmente y esto t</w:t>
      </w:r>
      <w:r w:rsidR="00F230C3">
        <w:rPr>
          <w:lang w:val="es-ES"/>
        </w:rPr>
        <w:t>ambién</w:t>
      </w:r>
      <w:r w:rsidR="00547F9D" w:rsidRPr="00155355">
        <w:rPr>
          <w:lang w:val="es-ES"/>
        </w:rPr>
        <w:t xml:space="preserve"> extrapolado a las autoridades superiores.</w:t>
      </w:r>
    </w:p>
    <w:p w14:paraId="063C84C4" w14:textId="006BB25A" w:rsidR="00155355" w:rsidRDefault="00547F9D" w:rsidP="00E44924">
      <w:pPr>
        <w:pStyle w:val="Prrafodelista"/>
        <w:numPr>
          <w:ilvl w:val="0"/>
          <w:numId w:val="4"/>
        </w:numPr>
        <w:rPr>
          <w:lang w:val="es-ES"/>
        </w:rPr>
      </w:pPr>
      <w:r w:rsidRPr="00155355">
        <w:rPr>
          <w:lang w:val="es-ES"/>
        </w:rPr>
        <w:t>Que los nombramientos sean no politizados. Para ello los requisitos deben ser estrictos y puede estar relacionado</w:t>
      </w:r>
      <w:r w:rsidR="00F230C3">
        <w:rPr>
          <w:lang w:val="es-ES"/>
        </w:rPr>
        <w:t xml:space="preserve">, por ejemplo, </w:t>
      </w:r>
      <w:r w:rsidRPr="00155355">
        <w:rPr>
          <w:lang w:val="es-ES"/>
        </w:rPr>
        <w:t>con trayectoria en l</w:t>
      </w:r>
      <w:r w:rsidR="00F230C3">
        <w:rPr>
          <w:lang w:val="es-ES"/>
        </w:rPr>
        <w:t>a</w:t>
      </w:r>
      <w:r w:rsidRPr="00155355">
        <w:rPr>
          <w:lang w:val="es-ES"/>
        </w:rPr>
        <w:t xml:space="preserve"> </w:t>
      </w:r>
      <w:r w:rsidR="00F230C3" w:rsidRPr="00155355">
        <w:rPr>
          <w:lang w:val="es-ES"/>
        </w:rPr>
        <w:t>Institución</w:t>
      </w:r>
      <w:r w:rsidRPr="00155355">
        <w:rPr>
          <w:lang w:val="es-ES"/>
        </w:rPr>
        <w:t xml:space="preserve"> y estudios de</w:t>
      </w:r>
      <w:r w:rsidR="00F230C3">
        <w:rPr>
          <w:lang w:val="es-ES"/>
        </w:rPr>
        <w:t xml:space="preserve"> </w:t>
      </w:r>
      <w:r w:rsidRPr="00155355">
        <w:rPr>
          <w:lang w:val="es-ES"/>
        </w:rPr>
        <w:t xml:space="preserve">post </w:t>
      </w:r>
      <w:proofErr w:type="gramStart"/>
      <w:r w:rsidRPr="00155355">
        <w:rPr>
          <w:lang w:val="es-ES"/>
        </w:rPr>
        <w:t>grados .</w:t>
      </w:r>
      <w:proofErr w:type="gramEnd"/>
      <w:r w:rsidR="00CE01BB" w:rsidRPr="00155355">
        <w:rPr>
          <w:lang w:val="es-ES"/>
        </w:rPr>
        <w:t xml:space="preserve"> Más allá de  la nota obtenida en una prueba.</w:t>
      </w:r>
    </w:p>
    <w:p w14:paraId="6313875E" w14:textId="78EF5B57" w:rsidR="00155355" w:rsidRDefault="00C41DED" w:rsidP="00E44924">
      <w:pPr>
        <w:pStyle w:val="Prrafodelista"/>
        <w:numPr>
          <w:ilvl w:val="0"/>
          <w:numId w:val="4"/>
        </w:numPr>
        <w:rPr>
          <w:lang w:val="es-ES"/>
        </w:rPr>
      </w:pPr>
      <w:r w:rsidRPr="00155355">
        <w:rPr>
          <w:lang w:val="es-ES"/>
        </w:rPr>
        <w:t>También se</w:t>
      </w:r>
      <w:r w:rsidR="00F230C3">
        <w:rPr>
          <w:lang w:val="es-ES"/>
        </w:rPr>
        <w:t xml:space="preserve"> </w:t>
      </w:r>
      <w:r w:rsidRPr="00155355">
        <w:rPr>
          <w:lang w:val="es-ES"/>
        </w:rPr>
        <w:t>plantea una elección democrática de nuestras autoridades.</w:t>
      </w:r>
    </w:p>
    <w:p w14:paraId="2BFCEBEB" w14:textId="2DD42A95" w:rsidR="00155355" w:rsidRDefault="00CE01BB" w:rsidP="00E44924">
      <w:pPr>
        <w:pStyle w:val="Prrafodelista"/>
        <w:numPr>
          <w:ilvl w:val="0"/>
          <w:numId w:val="4"/>
        </w:numPr>
        <w:rPr>
          <w:lang w:val="es-ES"/>
        </w:rPr>
      </w:pPr>
      <w:r w:rsidRPr="00155355">
        <w:rPr>
          <w:lang w:val="es-ES"/>
        </w:rPr>
        <w:t>Carrera funcionaria y nombramientos</w:t>
      </w:r>
      <w:r w:rsidR="00C41DED" w:rsidRPr="00155355">
        <w:rPr>
          <w:lang w:val="es-ES"/>
        </w:rPr>
        <w:t xml:space="preserve"> y ello relacionado con el sistema de  ascensos.</w:t>
      </w:r>
      <w:r w:rsidR="00F230C3">
        <w:rPr>
          <w:lang w:val="es-ES"/>
        </w:rPr>
        <w:t xml:space="preserve"> </w:t>
      </w:r>
    </w:p>
    <w:p w14:paraId="5EF0B1FA" w14:textId="77777777" w:rsidR="00155355" w:rsidRDefault="00BB4E3B" w:rsidP="00E44924">
      <w:pPr>
        <w:pStyle w:val="Prrafodelista"/>
        <w:numPr>
          <w:ilvl w:val="0"/>
          <w:numId w:val="4"/>
        </w:numPr>
        <w:rPr>
          <w:lang w:val="es-ES"/>
        </w:rPr>
      </w:pPr>
      <w:r w:rsidRPr="00155355">
        <w:rPr>
          <w:lang w:val="es-ES"/>
        </w:rPr>
        <w:t>La experiencia en otros países, cómo ha resultado.</w:t>
      </w:r>
    </w:p>
    <w:p w14:paraId="45419F95" w14:textId="200E1F02" w:rsidR="00155355" w:rsidRDefault="00BB4E3B" w:rsidP="00E44924">
      <w:pPr>
        <w:pStyle w:val="Prrafodelista"/>
        <w:numPr>
          <w:ilvl w:val="0"/>
          <w:numId w:val="4"/>
        </w:numPr>
        <w:rPr>
          <w:lang w:val="es-ES"/>
        </w:rPr>
      </w:pPr>
      <w:proofErr w:type="gramStart"/>
      <w:r w:rsidRPr="00155355">
        <w:rPr>
          <w:lang w:val="es-ES"/>
        </w:rPr>
        <w:t xml:space="preserve">¿ </w:t>
      </w:r>
      <w:r w:rsidR="00F230C3">
        <w:rPr>
          <w:lang w:val="es-ES"/>
        </w:rPr>
        <w:t>S</w:t>
      </w:r>
      <w:r w:rsidRPr="00155355">
        <w:rPr>
          <w:lang w:val="es-ES"/>
        </w:rPr>
        <w:t>e</w:t>
      </w:r>
      <w:proofErr w:type="gramEnd"/>
      <w:r w:rsidRPr="00155355">
        <w:rPr>
          <w:lang w:val="es-ES"/>
        </w:rPr>
        <w:t xml:space="preserve"> puede incluir carrera funcionaria en una constitución?</w:t>
      </w:r>
    </w:p>
    <w:p w14:paraId="14325AAA" w14:textId="58C84560" w:rsidR="00155355" w:rsidRDefault="00BB4E3B" w:rsidP="00E44924">
      <w:pPr>
        <w:pStyle w:val="Prrafodelista"/>
        <w:numPr>
          <w:ilvl w:val="0"/>
          <w:numId w:val="4"/>
        </w:numPr>
        <w:rPr>
          <w:lang w:val="es-ES"/>
        </w:rPr>
      </w:pPr>
      <w:r w:rsidRPr="00155355">
        <w:rPr>
          <w:lang w:val="es-ES"/>
        </w:rPr>
        <w:t>Cuando se</w:t>
      </w:r>
      <w:r w:rsidR="00155355">
        <w:rPr>
          <w:lang w:val="es-ES"/>
        </w:rPr>
        <w:t xml:space="preserve"> </w:t>
      </w:r>
      <w:r w:rsidRPr="00155355">
        <w:rPr>
          <w:lang w:val="es-ES"/>
        </w:rPr>
        <w:t xml:space="preserve">dice “carrera funcionaria” hay que tener cuidado en no asociarlo sólo al paso del tiempo. </w:t>
      </w:r>
    </w:p>
    <w:p w14:paraId="6DD8934F" w14:textId="3509F06F" w:rsidR="00871E91" w:rsidRDefault="00CB3C8A" w:rsidP="00E44924">
      <w:pPr>
        <w:pStyle w:val="Prrafodelista"/>
        <w:numPr>
          <w:ilvl w:val="0"/>
          <w:numId w:val="4"/>
        </w:numPr>
        <w:rPr>
          <w:lang w:val="es-ES"/>
        </w:rPr>
      </w:pPr>
      <w:r w:rsidRPr="00155355">
        <w:rPr>
          <w:lang w:val="es-ES"/>
        </w:rPr>
        <w:t>Se opina por uno de</w:t>
      </w:r>
      <w:r w:rsidR="00F230C3">
        <w:rPr>
          <w:lang w:val="es-ES"/>
        </w:rPr>
        <w:t xml:space="preserve"> </w:t>
      </w:r>
      <w:r w:rsidRPr="00155355">
        <w:rPr>
          <w:lang w:val="es-ES"/>
        </w:rPr>
        <w:t xml:space="preserve">los asociados que el Fiscal Nacional no sería </w:t>
      </w:r>
      <w:r w:rsidR="00F230C3" w:rsidRPr="00155355">
        <w:rPr>
          <w:lang w:val="es-ES"/>
        </w:rPr>
        <w:t>esencial</w:t>
      </w:r>
      <w:r w:rsidRPr="00155355">
        <w:rPr>
          <w:lang w:val="es-ES"/>
        </w:rPr>
        <w:t xml:space="preserve"> que sea un ex Fiscal, porque una mirada externa también nos hace bien.</w:t>
      </w:r>
    </w:p>
    <w:p w14:paraId="2EDD645B" w14:textId="3D8400AB" w:rsidR="00871E91" w:rsidRDefault="00CB3C8A" w:rsidP="00E44924">
      <w:pPr>
        <w:pStyle w:val="Prrafodelista"/>
        <w:numPr>
          <w:ilvl w:val="0"/>
          <w:numId w:val="4"/>
        </w:numPr>
        <w:rPr>
          <w:lang w:val="es-ES"/>
        </w:rPr>
      </w:pPr>
      <w:r w:rsidRPr="00871E91">
        <w:rPr>
          <w:lang w:val="es-ES"/>
        </w:rPr>
        <w:lastRenderedPageBreak/>
        <w:t>S</w:t>
      </w:r>
      <w:r w:rsidR="00F230C3">
        <w:rPr>
          <w:lang w:val="es-ES"/>
        </w:rPr>
        <w:t>í</w:t>
      </w:r>
      <w:r w:rsidRPr="00871E91">
        <w:rPr>
          <w:lang w:val="es-ES"/>
        </w:rPr>
        <w:t xml:space="preserve"> hay consenso </w:t>
      </w:r>
      <w:r w:rsidR="00F230C3">
        <w:rPr>
          <w:lang w:val="es-ES"/>
        </w:rPr>
        <w:t xml:space="preserve">entre los asistentes </w:t>
      </w:r>
      <w:r w:rsidRPr="00871E91">
        <w:rPr>
          <w:lang w:val="es-ES"/>
        </w:rPr>
        <w:t xml:space="preserve">en </w:t>
      </w:r>
      <w:r w:rsidR="00F230C3">
        <w:rPr>
          <w:lang w:val="es-ES"/>
        </w:rPr>
        <w:t xml:space="preserve">que en cuanto al </w:t>
      </w:r>
      <w:r w:rsidRPr="00871E91">
        <w:rPr>
          <w:lang w:val="es-ES"/>
        </w:rPr>
        <w:t xml:space="preserve">apoyo </w:t>
      </w:r>
      <w:r w:rsidR="00F230C3">
        <w:rPr>
          <w:lang w:val="es-ES"/>
        </w:rPr>
        <w:t xml:space="preserve">académico </w:t>
      </w:r>
      <w:r w:rsidRPr="00871E91">
        <w:rPr>
          <w:lang w:val="es-ES"/>
        </w:rPr>
        <w:t xml:space="preserve">hay que ser puntuales </w:t>
      </w:r>
      <w:r w:rsidR="00F230C3">
        <w:rPr>
          <w:lang w:val="es-ES"/>
        </w:rPr>
        <w:t xml:space="preserve"> y precisos </w:t>
      </w:r>
      <w:r w:rsidRPr="00871E91">
        <w:rPr>
          <w:lang w:val="es-ES"/>
        </w:rPr>
        <w:t>con los temas a exponer.</w:t>
      </w:r>
    </w:p>
    <w:p w14:paraId="6384517A" w14:textId="0741B3A4" w:rsidR="00871E91" w:rsidRDefault="00CB3C8A" w:rsidP="00E44924">
      <w:pPr>
        <w:pStyle w:val="Prrafodelista"/>
        <w:numPr>
          <w:ilvl w:val="0"/>
          <w:numId w:val="4"/>
        </w:numPr>
        <w:rPr>
          <w:lang w:val="es-ES"/>
        </w:rPr>
      </w:pPr>
      <w:r w:rsidRPr="00871E91">
        <w:rPr>
          <w:lang w:val="es-ES"/>
        </w:rPr>
        <w:t>Otr</w:t>
      </w:r>
      <w:r w:rsidR="00F230C3">
        <w:rPr>
          <w:lang w:val="es-ES"/>
        </w:rPr>
        <w:t xml:space="preserve">o asistente </w:t>
      </w:r>
      <w:r w:rsidR="00F230C3" w:rsidRPr="00871E91">
        <w:rPr>
          <w:lang w:val="es-ES"/>
        </w:rPr>
        <w:t>manifiesta</w:t>
      </w:r>
      <w:r w:rsidRPr="00871E91">
        <w:rPr>
          <w:lang w:val="es-ES"/>
        </w:rPr>
        <w:t xml:space="preserve"> </w:t>
      </w:r>
      <w:r w:rsidR="00F230C3">
        <w:rPr>
          <w:lang w:val="es-ES"/>
        </w:rPr>
        <w:t xml:space="preserve">opinión </w:t>
      </w:r>
      <w:r w:rsidRPr="00871E91">
        <w:rPr>
          <w:lang w:val="es-ES"/>
        </w:rPr>
        <w:t>que el FR y FN deben ser Fiscales.</w:t>
      </w:r>
    </w:p>
    <w:p w14:paraId="6F4717B2" w14:textId="2FAFA5C5" w:rsidR="00871E91" w:rsidRDefault="00CB3C8A" w:rsidP="00E44924">
      <w:pPr>
        <w:pStyle w:val="Prrafodelista"/>
        <w:numPr>
          <w:ilvl w:val="0"/>
          <w:numId w:val="4"/>
        </w:numPr>
        <w:rPr>
          <w:lang w:val="es-ES"/>
        </w:rPr>
      </w:pPr>
      <w:r w:rsidRPr="00871E91">
        <w:rPr>
          <w:lang w:val="es-ES"/>
        </w:rPr>
        <w:t>Cuá</w:t>
      </w:r>
      <w:r w:rsidR="006F22A7" w:rsidRPr="00871E91">
        <w:rPr>
          <w:lang w:val="es-ES"/>
        </w:rPr>
        <w:t>n</w:t>
      </w:r>
      <w:r w:rsidRPr="00871E91">
        <w:rPr>
          <w:lang w:val="es-ES"/>
        </w:rPr>
        <w:t>to debe quedar regulado en la Constitución</w:t>
      </w:r>
      <w:r w:rsidR="00F230C3">
        <w:rPr>
          <w:lang w:val="es-ES"/>
        </w:rPr>
        <w:t>, es importante determinar si estos temas que conversamos son o no materia constitucional</w:t>
      </w:r>
      <w:r w:rsidRPr="00871E91">
        <w:rPr>
          <w:lang w:val="es-ES"/>
        </w:rPr>
        <w:t>.</w:t>
      </w:r>
    </w:p>
    <w:p w14:paraId="7CD0D9B1" w14:textId="77777777" w:rsidR="00871E91" w:rsidRDefault="00CB3C8A" w:rsidP="00E44924">
      <w:pPr>
        <w:pStyle w:val="Prrafodelista"/>
        <w:numPr>
          <w:ilvl w:val="0"/>
          <w:numId w:val="4"/>
        </w:numPr>
        <w:rPr>
          <w:lang w:val="es-ES"/>
        </w:rPr>
      </w:pPr>
      <w:r w:rsidRPr="00871E91">
        <w:rPr>
          <w:lang w:val="es-ES"/>
        </w:rPr>
        <w:t>Paridad de género.</w:t>
      </w:r>
    </w:p>
    <w:p w14:paraId="6760C5D2" w14:textId="77777777" w:rsidR="00871E91" w:rsidRDefault="00CB3C8A" w:rsidP="00E44924">
      <w:pPr>
        <w:pStyle w:val="Prrafodelista"/>
        <w:numPr>
          <w:ilvl w:val="0"/>
          <w:numId w:val="4"/>
        </w:numPr>
        <w:rPr>
          <w:lang w:val="es-ES"/>
        </w:rPr>
      </w:pPr>
      <w:r w:rsidRPr="00871E91">
        <w:rPr>
          <w:lang w:val="es-ES"/>
        </w:rPr>
        <w:t xml:space="preserve">Nombramiento en las estructuras de Fiscal </w:t>
      </w:r>
      <w:proofErr w:type="gramStart"/>
      <w:r w:rsidRPr="00871E91">
        <w:rPr>
          <w:lang w:val="es-ES"/>
        </w:rPr>
        <w:t>Jefe ,</w:t>
      </w:r>
      <w:proofErr w:type="gramEnd"/>
      <w:r w:rsidRPr="00871E91">
        <w:rPr>
          <w:lang w:val="es-ES"/>
        </w:rPr>
        <w:t xml:space="preserve"> FR y FN. Existencia de sub jefaturas.</w:t>
      </w:r>
    </w:p>
    <w:p w14:paraId="1C92625F" w14:textId="77777777" w:rsidR="00871E91" w:rsidRDefault="00205FEA" w:rsidP="00871E91">
      <w:pPr>
        <w:pStyle w:val="Prrafodelista"/>
        <w:numPr>
          <w:ilvl w:val="0"/>
          <w:numId w:val="4"/>
        </w:numPr>
        <w:rPr>
          <w:lang w:val="es-ES"/>
        </w:rPr>
      </w:pPr>
      <w:r w:rsidRPr="00871E91">
        <w:rPr>
          <w:lang w:val="es-ES"/>
        </w:rPr>
        <w:t>Requisitos de F</w:t>
      </w:r>
      <w:r w:rsidR="006F5140" w:rsidRPr="00871E91">
        <w:rPr>
          <w:lang w:val="es-ES"/>
        </w:rPr>
        <w:t>R</w:t>
      </w:r>
      <w:r w:rsidRPr="00871E91">
        <w:rPr>
          <w:lang w:val="es-ES"/>
        </w:rPr>
        <w:t xml:space="preserve"> es menos que para Fiscal adjun</w:t>
      </w:r>
      <w:r w:rsidR="00062F4C" w:rsidRPr="00871E91">
        <w:rPr>
          <w:lang w:val="es-ES"/>
        </w:rPr>
        <w:t>t</w:t>
      </w:r>
      <w:r w:rsidRPr="00871E91">
        <w:rPr>
          <w:lang w:val="es-ES"/>
        </w:rPr>
        <w:t>o.</w:t>
      </w:r>
    </w:p>
    <w:p w14:paraId="51B0C574" w14:textId="77777777" w:rsidR="00F230C3" w:rsidRDefault="00871E91" w:rsidP="00E44924">
      <w:pPr>
        <w:pStyle w:val="Prrafodelista"/>
        <w:numPr>
          <w:ilvl w:val="0"/>
          <w:numId w:val="4"/>
        </w:numPr>
        <w:rPr>
          <w:lang w:val="es-ES"/>
        </w:rPr>
      </w:pPr>
      <w:r w:rsidRPr="00871E91">
        <w:rPr>
          <w:lang w:val="es-ES"/>
        </w:rPr>
        <w:t>Otra opinión es que para los F</w:t>
      </w:r>
      <w:r w:rsidR="00F230C3">
        <w:rPr>
          <w:lang w:val="es-ES"/>
        </w:rPr>
        <w:t xml:space="preserve">R </w:t>
      </w:r>
      <w:r w:rsidRPr="00871E91">
        <w:rPr>
          <w:lang w:val="es-ES"/>
        </w:rPr>
        <w:t>debiera</w:t>
      </w:r>
      <w:r w:rsidR="00F230C3">
        <w:rPr>
          <w:lang w:val="es-ES"/>
        </w:rPr>
        <w:t>n</w:t>
      </w:r>
      <w:r w:rsidRPr="00871E91">
        <w:rPr>
          <w:lang w:val="es-ES"/>
        </w:rPr>
        <w:t xml:space="preserve"> ser </w:t>
      </w:r>
      <w:r w:rsidR="00F230C3">
        <w:rPr>
          <w:lang w:val="es-ES"/>
        </w:rPr>
        <w:t>F</w:t>
      </w:r>
      <w:r w:rsidRPr="00871E91">
        <w:rPr>
          <w:lang w:val="es-ES"/>
        </w:rPr>
        <w:t>iscales, pero no así en el caso de lo</w:t>
      </w:r>
      <w:r w:rsidR="00F230C3">
        <w:rPr>
          <w:lang w:val="es-ES"/>
        </w:rPr>
        <w:t>s</w:t>
      </w:r>
      <w:r w:rsidRPr="00871E91">
        <w:rPr>
          <w:lang w:val="es-ES"/>
        </w:rPr>
        <w:t xml:space="preserve"> Fiscales adjuntos, para permitir la entrada de otras personas de</w:t>
      </w:r>
      <w:r w:rsidR="00F230C3">
        <w:rPr>
          <w:lang w:val="es-ES"/>
        </w:rPr>
        <w:t xml:space="preserve"> </w:t>
      </w:r>
      <w:r w:rsidRPr="00871E91">
        <w:rPr>
          <w:lang w:val="es-ES"/>
        </w:rPr>
        <w:t>fuera de</w:t>
      </w:r>
      <w:r w:rsidR="00F230C3">
        <w:rPr>
          <w:lang w:val="es-ES"/>
        </w:rPr>
        <w:t xml:space="preserve"> </w:t>
      </w:r>
      <w:r w:rsidRPr="00871E91">
        <w:rPr>
          <w:lang w:val="es-ES"/>
        </w:rPr>
        <w:t>la Institución.</w:t>
      </w:r>
    </w:p>
    <w:p w14:paraId="55AFD659" w14:textId="77777777" w:rsidR="00F230C3" w:rsidRDefault="00062F4C" w:rsidP="00E44924">
      <w:pPr>
        <w:pStyle w:val="Prrafodelista"/>
        <w:numPr>
          <w:ilvl w:val="0"/>
          <w:numId w:val="4"/>
        </w:numPr>
        <w:rPr>
          <w:lang w:val="es-ES"/>
        </w:rPr>
      </w:pPr>
      <w:r w:rsidRPr="00F230C3">
        <w:rPr>
          <w:lang w:val="es-ES"/>
        </w:rPr>
        <w:t>Se conversa extensamente obre paridad</w:t>
      </w:r>
      <w:r w:rsidR="00871E91" w:rsidRPr="00F230C3">
        <w:rPr>
          <w:lang w:val="es-ES"/>
        </w:rPr>
        <w:t>.</w:t>
      </w:r>
    </w:p>
    <w:p w14:paraId="72366F2D" w14:textId="77777777" w:rsidR="00F230C3" w:rsidRDefault="00436601" w:rsidP="00E44924">
      <w:pPr>
        <w:pStyle w:val="Prrafodelista"/>
        <w:numPr>
          <w:ilvl w:val="0"/>
          <w:numId w:val="4"/>
        </w:numPr>
        <w:rPr>
          <w:lang w:val="es-ES"/>
        </w:rPr>
      </w:pPr>
      <w:r w:rsidRPr="00F230C3">
        <w:rPr>
          <w:lang w:val="es-ES"/>
        </w:rPr>
        <w:t xml:space="preserve">Se </w:t>
      </w:r>
      <w:r w:rsidR="00F230C3" w:rsidRPr="00F230C3">
        <w:rPr>
          <w:lang w:val="es-ES"/>
        </w:rPr>
        <w:t>conseguirá</w:t>
      </w:r>
      <w:r w:rsidRPr="00F230C3">
        <w:rPr>
          <w:lang w:val="es-ES"/>
        </w:rPr>
        <w:t xml:space="preserve"> el informe que </w:t>
      </w:r>
      <w:r w:rsidR="00F230C3" w:rsidRPr="00F230C3">
        <w:rPr>
          <w:lang w:val="es-ES"/>
        </w:rPr>
        <w:t>indicaba</w:t>
      </w:r>
      <w:r w:rsidRPr="00F230C3">
        <w:rPr>
          <w:lang w:val="es-ES"/>
        </w:rPr>
        <w:t xml:space="preserve"> la situación de</w:t>
      </w:r>
      <w:r w:rsidR="00F230C3">
        <w:rPr>
          <w:lang w:val="es-ES"/>
        </w:rPr>
        <w:t xml:space="preserve"> </w:t>
      </w:r>
      <w:r w:rsidRPr="00F230C3">
        <w:rPr>
          <w:lang w:val="es-ES"/>
        </w:rPr>
        <w:t>hombres y mujeres en el M</w:t>
      </w:r>
      <w:r w:rsidR="00F230C3">
        <w:rPr>
          <w:lang w:val="es-ES"/>
        </w:rPr>
        <w:t>inisterio Público</w:t>
      </w:r>
      <w:r w:rsidRPr="00F230C3">
        <w:rPr>
          <w:lang w:val="es-ES"/>
        </w:rPr>
        <w:t xml:space="preserve"> con grados y otros datos.</w:t>
      </w:r>
    </w:p>
    <w:p w14:paraId="015812E3" w14:textId="77777777" w:rsidR="00F230C3" w:rsidRDefault="00794CB6" w:rsidP="00F230C3">
      <w:pPr>
        <w:pStyle w:val="Prrafodelista"/>
        <w:numPr>
          <w:ilvl w:val="0"/>
          <w:numId w:val="2"/>
        </w:numPr>
        <w:rPr>
          <w:lang w:val="es-ES"/>
        </w:rPr>
      </w:pPr>
      <w:r w:rsidRPr="00F230C3">
        <w:rPr>
          <w:lang w:val="es-ES"/>
        </w:rPr>
        <w:t>Se opina por otro lado que sean las</w:t>
      </w:r>
      <w:r w:rsidR="00F230C3">
        <w:rPr>
          <w:lang w:val="es-ES"/>
        </w:rPr>
        <w:t xml:space="preserve"> </w:t>
      </w:r>
      <w:r w:rsidRPr="00F230C3">
        <w:rPr>
          <w:lang w:val="es-ES"/>
        </w:rPr>
        <w:t>autoridades</w:t>
      </w:r>
      <w:r w:rsidR="00F230C3">
        <w:rPr>
          <w:lang w:val="es-ES"/>
        </w:rPr>
        <w:t xml:space="preserve"> </w:t>
      </w:r>
      <w:r w:rsidRPr="00F230C3">
        <w:rPr>
          <w:lang w:val="es-ES"/>
        </w:rPr>
        <w:t>de generación interna preferentemente.</w:t>
      </w:r>
      <w:r w:rsidR="00F230C3" w:rsidRPr="00F230C3">
        <w:rPr>
          <w:lang w:val="es-ES"/>
        </w:rPr>
        <w:t xml:space="preserve"> </w:t>
      </w:r>
    </w:p>
    <w:p w14:paraId="47F206BA" w14:textId="2260528C" w:rsidR="00F230C3" w:rsidRDefault="00F230C3" w:rsidP="00F230C3">
      <w:pPr>
        <w:pStyle w:val="Prrafodelista"/>
        <w:numPr>
          <w:ilvl w:val="0"/>
          <w:numId w:val="2"/>
        </w:numPr>
        <w:rPr>
          <w:lang w:val="es-ES"/>
        </w:rPr>
      </w:pPr>
      <w:r w:rsidRPr="00871E91">
        <w:rPr>
          <w:lang w:val="es-ES"/>
        </w:rPr>
        <w:t xml:space="preserve">En cuanto a la salida </w:t>
      </w:r>
      <w:proofErr w:type="gramStart"/>
      <w:r w:rsidRPr="00871E91">
        <w:rPr>
          <w:lang w:val="es-ES"/>
        </w:rPr>
        <w:t>de los</w:t>
      </w:r>
      <w:proofErr w:type="gramEnd"/>
      <w:r w:rsidRPr="00871E91">
        <w:rPr>
          <w:lang w:val="es-ES"/>
        </w:rPr>
        <w:t xml:space="preserve"> Fr luego de su periodo se estima que no es</w:t>
      </w:r>
      <w:r w:rsidR="00E321FA">
        <w:rPr>
          <w:lang w:val="es-ES"/>
        </w:rPr>
        <w:t xml:space="preserve"> </w:t>
      </w:r>
      <w:r w:rsidRPr="00871E91">
        <w:rPr>
          <w:lang w:val="es-ES"/>
        </w:rPr>
        <w:t xml:space="preserve">bueno </w:t>
      </w:r>
      <w:r w:rsidR="00E321FA" w:rsidRPr="00871E91">
        <w:rPr>
          <w:lang w:val="es-ES"/>
        </w:rPr>
        <w:t>perder</w:t>
      </w:r>
      <w:r w:rsidRPr="00871E91">
        <w:rPr>
          <w:lang w:val="es-ES"/>
        </w:rPr>
        <w:t xml:space="preserve"> esa experiencia.</w:t>
      </w:r>
    </w:p>
    <w:p w14:paraId="2AF8E444" w14:textId="77777777" w:rsidR="00F230C3" w:rsidRDefault="00F230C3" w:rsidP="00F230C3">
      <w:pPr>
        <w:pStyle w:val="Prrafodelista"/>
        <w:numPr>
          <w:ilvl w:val="0"/>
          <w:numId w:val="2"/>
        </w:numPr>
        <w:rPr>
          <w:lang w:val="es-ES"/>
        </w:rPr>
      </w:pPr>
      <w:r w:rsidRPr="00871E91">
        <w:rPr>
          <w:lang w:val="es-ES"/>
        </w:rPr>
        <w:t xml:space="preserve">Se podría </w:t>
      </w:r>
      <w:proofErr w:type="gramStart"/>
      <w:r w:rsidRPr="00871E91">
        <w:rPr>
          <w:lang w:val="es-ES"/>
        </w:rPr>
        <w:t>“ reciclar</w:t>
      </w:r>
      <w:proofErr w:type="gramEnd"/>
      <w:r w:rsidRPr="00871E91">
        <w:rPr>
          <w:lang w:val="es-ES"/>
        </w:rPr>
        <w:t>” , como por ejemplo que ocupen el cargo anterior que tenían. Cómo es en derecho comparado</w:t>
      </w:r>
      <w:proofErr w:type="gramStart"/>
      <w:r w:rsidRPr="00871E91">
        <w:rPr>
          <w:lang w:val="es-ES"/>
        </w:rPr>
        <w:t>?</w:t>
      </w:r>
      <w:proofErr w:type="gramEnd"/>
    </w:p>
    <w:p w14:paraId="2959BE40" w14:textId="77777777" w:rsidR="00F230C3" w:rsidRPr="00871E91" w:rsidRDefault="00F230C3" w:rsidP="00F230C3">
      <w:pPr>
        <w:pStyle w:val="Prrafodelista"/>
        <w:numPr>
          <w:ilvl w:val="0"/>
          <w:numId w:val="2"/>
        </w:numPr>
        <w:rPr>
          <w:lang w:val="es-ES"/>
        </w:rPr>
      </w:pPr>
      <w:r w:rsidRPr="00871E91">
        <w:rPr>
          <w:lang w:val="es-ES"/>
        </w:rPr>
        <w:t>Se plantea lo que ocurre en EEUU en que los fiscales luego pueden ser jueces, o defensores, o policías, etc.</w:t>
      </w:r>
    </w:p>
    <w:p w14:paraId="448A919A" w14:textId="72E463E8" w:rsidR="00436601" w:rsidRDefault="00436601" w:rsidP="00F230C3">
      <w:pPr>
        <w:pStyle w:val="Prrafodelista"/>
        <w:rPr>
          <w:lang w:val="es-ES"/>
        </w:rPr>
      </w:pPr>
    </w:p>
    <w:p w14:paraId="3C3D169A" w14:textId="2B3E7DD8" w:rsidR="00F230C3" w:rsidRPr="00F230C3" w:rsidRDefault="00F230C3" w:rsidP="00F230C3">
      <w:pPr>
        <w:pStyle w:val="Prrafodelista"/>
        <w:rPr>
          <w:lang w:val="es-ES"/>
        </w:rPr>
      </w:pPr>
      <w:r>
        <w:rPr>
          <w:lang w:val="es-ES"/>
        </w:rPr>
        <w:t>El Presidente hace un resumen de los temas planteados:</w:t>
      </w:r>
    </w:p>
    <w:p w14:paraId="7AA01D05" w14:textId="77777777" w:rsidR="00A7507A" w:rsidRPr="00A7507A" w:rsidRDefault="00A7507A" w:rsidP="00A7507A">
      <w:pPr>
        <w:ind w:left="720" w:hanging="360"/>
        <w:rPr>
          <w:rFonts w:eastAsia="Times New Roman" w:cstheme="minorHAnsi"/>
          <w:color w:val="000000"/>
          <w:lang w:eastAsia="es-MX"/>
        </w:rPr>
      </w:pPr>
      <w:r w:rsidRPr="00A7507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1</w:t>
      </w:r>
      <w:r w:rsidRPr="00A7507A">
        <w:rPr>
          <w:rFonts w:eastAsia="Times New Roman" w:cstheme="minorHAnsi"/>
          <w:color w:val="000000"/>
          <w:lang w:eastAsia="es-MX"/>
        </w:rPr>
        <w:t>.       Sistemas de nombramientos en sistemas comparados, en especial a nivel hispanoamericano, cómo han funcionado en esto los Consejos de la Magistratura;</w:t>
      </w:r>
    </w:p>
    <w:p w14:paraId="6B863F6D" w14:textId="77777777" w:rsidR="00A7507A" w:rsidRPr="00A7507A" w:rsidRDefault="00A7507A" w:rsidP="00A7507A">
      <w:pPr>
        <w:ind w:left="720" w:hanging="360"/>
        <w:rPr>
          <w:rFonts w:eastAsia="Times New Roman" w:cstheme="minorHAnsi"/>
          <w:color w:val="000000"/>
          <w:lang w:eastAsia="es-MX"/>
        </w:rPr>
      </w:pPr>
      <w:r w:rsidRPr="00A7507A">
        <w:rPr>
          <w:rFonts w:eastAsia="Times New Roman" w:cstheme="minorHAnsi"/>
          <w:color w:val="000000"/>
          <w:lang w:eastAsia="es-MX"/>
        </w:rPr>
        <w:t xml:space="preserve">2.       Carrera funcionaria y sistemas de </w:t>
      </w:r>
      <w:proofErr w:type="spellStart"/>
      <w:r w:rsidRPr="00A7507A">
        <w:rPr>
          <w:rFonts w:eastAsia="Times New Roman" w:cstheme="minorHAnsi"/>
          <w:color w:val="000000"/>
          <w:lang w:eastAsia="es-MX"/>
        </w:rPr>
        <w:t>subrogancia</w:t>
      </w:r>
      <w:proofErr w:type="spellEnd"/>
      <w:r w:rsidRPr="00A7507A">
        <w:rPr>
          <w:rFonts w:eastAsia="Times New Roman" w:cstheme="minorHAnsi"/>
          <w:color w:val="000000"/>
          <w:lang w:eastAsia="es-MX"/>
        </w:rPr>
        <w:t xml:space="preserve"> remunerada en sistemas comparados;</w:t>
      </w:r>
    </w:p>
    <w:p w14:paraId="183C271F" w14:textId="77777777" w:rsidR="00A7507A" w:rsidRPr="00A7507A" w:rsidRDefault="00A7507A" w:rsidP="00A7507A">
      <w:pPr>
        <w:ind w:left="720" w:hanging="360"/>
        <w:rPr>
          <w:rFonts w:eastAsia="Times New Roman" w:cstheme="minorHAnsi"/>
          <w:color w:val="000000"/>
          <w:lang w:eastAsia="es-MX"/>
        </w:rPr>
      </w:pPr>
      <w:r w:rsidRPr="00A7507A">
        <w:rPr>
          <w:rFonts w:eastAsia="Times New Roman" w:cstheme="minorHAnsi"/>
          <w:color w:val="000000"/>
          <w:lang w:eastAsia="es-MX"/>
        </w:rPr>
        <w:t>3.       Reconocimiento de paridad en los nombramientos en sistemas comparados;</w:t>
      </w:r>
    </w:p>
    <w:p w14:paraId="56B580BD" w14:textId="77777777" w:rsidR="00A7507A" w:rsidRPr="00A7507A" w:rsidRDefault="00A7507A" w:rsidP="00A7507A">
      <w:pPr>
        <w:ind w:left="720" w:hanging="360"/>
        <w:rPr>
          <w:rFonts w:eastAsia="Times New Roman" w:cstheme="minorHAnsi"/>
          <w:color w:val="000000"/>
          <w:lang w:eastAsia="es-MX"/>
        </w:rPr>
      </w:pPr>
      <w:r w:rsidRPr="00A7507A">
        <w:rPr>
          <w:rFonts w:eastAsia="Times New Roman" w:cstheme="minorHAnsi"/>
          <w:color w:val="000000"/>
          <w:lang w:eastAsia="es-MX"/>
        </w:rPr>
        <w:t>4.       Nombramientos de fiscales nacionales respecto de los requisitos de los mismos en comparación con los adjuntos y la posibilidad de elección democrática.</w:t>
      </w:r>
    </w:p>
    <w:p w14:paraId="0C18C082" w14:textId="77777777" w:rsidR="00A7507A" w:rsidRPr="00A7507A" w:rsidRDefault="00A7507A" w:rsidP="00A7507A">
      <w:pPr>
        <w:ind w:left="720" w:hanging="360"/>
        <w:rPr>
          <w:rFonts w:ascii="Arial" w:eastAsia="Times New Roman" w:hAnsi="Arial" w:cs="Arial"/>
          <w:color w:val="000000"/>
          <w:lang w:eastAsia="es-MX"/>
        </w:rPr>
      </w:pPr>
      <w:r w:rsidRPr="00A7507A">
        <w:rPr>
          <w:rFonts w:eastAsia="Times New Roman" w:cstheme="minorHAnsi"/>
          <w:color w:val="000000"/>
          <w:lang w:eastAsia="es-MX"/>
        </w:rPr>
        <w:t>5.       Equiparación de organismos para efectos de postulación: jueces del sistema penal, fiscales y defensores</w:t>
      </w:r>
      <w:r w:rsidRPr="00A7507A">
        <w:rPr>
          <w:rFonts w:ascii="Arial" w:eastAsia="Times New Roman" w:hAnsi="Arial" w:cs="Arial"/>
          <w:color w:val="000000"/>
          <w:lang w:eastAsia="es-MX"/>
        </w:rPr>
        <w:t>.</w:t>
      </w:r>
    </w:p>
    <w:p w14:paraId="089929D9" w14:textId="77777777" w:rsidR="00A7507A" w:rsidRPr="00A7507A" w:rsidRDefault="00A7507A" w:rsidP="00A7507A">
      <w:pPr>
        <w:pStyle w:val="Prrafodelista"/>
        <w:rPr>
          <w:rFonts w:ascii="Arial" w:hAnsi="Arial" w:cs="Arial"/>
          <w:lang w:val="es-ES"/>
        </w:rPr>
      </w:pPr>
    </w:p>
    <w:p w14:paraId="6413F5BE" w14:textId="50A2C998" w:rsidR="00E561E7" w:rsidRDefault="00E561E7" w:rsidP="00E561E7">
      <w:pPr>
        <w:rPr>
          <w:lang w:val="es-ES"/>
        </w:rPr>
      </w:pPr>
    </w:p>
    <w:p w14:paraId="101CBF3D" w14:textId="6CCE65BD" w:rsidR="00E561E7" w:rsidRDefault="00871E91" w:rsidP="00E561E7">
      <w:pPr>
        <w:rPr>
          <w:lang w:val="es-ES"/>
        </w:rPr>
      </w:pPr>
      <w:r>
        <w:rPr>
          <w:lang w:val="es-ES"/>
        </w:rPr>
        <w:t xml:space="preserve">TERCERO: </w:t>
      </w:r>
      <w:r w:rsidR="00E561E7">
        <w:rPr>
          <w:lang w:val="es-ES"/>
        </w:rPr>
        <w:t xml:space="preserve">Se </w:t>
      </w:r>
      <w:r>
        <w:rPr>
          <w:lang w:val="es-ES"/>
        </w:rPr>
        <w:t>acuerda</w:t>
      </w:r>
      <w:r w:rsidR="00E561E7">
        <w:rPr>
          <w:lang w:val="es-ES"/>
        </w:rPr>
        <w:t xml:space="preserve"> partir e</w:t>
      </w:r>
      <w:r w:rsidR="00DF5247">
        <w:rPr>
          <w:lang w:val="es-ES"/>
        </w:rPr>
        <w:t xml:space="preserve">ste </w:t>
      </w:r>
      <w:r w:rsidR="00E561E7">
        <w:rPr>
          <w:lang w:val="es-ES"/>
        </w:rPr>
        <w:t xml:space="preserve"> jueves </w:t>
      </w:r>
      <w:r>
        <w:rPr>
          <w:lang w:val="es-ES"/>
        </w:rPr>
        <w:t xml:space="preserve">tratando el tema de </w:t>
      </w:r>
      <w:r w:rsidR="00E561E7">
        <w:rPr>
          <w:lang w:val="es-ES"/>
        </w:rPr>
        <w:t xml:space="preserve">carrera </w:t>
      </w:r>
      <w:r>
        <w:rPr>
          <w:lang w:val="es-ES"/>
        </w:rPr>
        <w:t>funcionaria</w:t>
      </w:r>
      <w:r w:rsidR="00E561E7">
        <w:rPr>
          <w:lang w:val="es-ES"/>
        </w:rPr>
        <w:t>.</w:t>
      </w:r>
    </w:p>
    <w:p w14:paraId="0D778C6F" w14:textId="185D6000" w:rsidR="000A7B0B" w:rsidRDefault="00871E91" w:rsidP="00E561E7">
      <w:pPr>
        <w:rPr>
          <w:lang w:val="es-ES"/>
        </w:rPr>
      </w:pPr>
      <w:r>
        <w:rPr>
          <w:lang w:val="es-ES"/>
        </w:rPr>
        <w:tab/>
        <w:t xml:space="preserve">      </w:t>
      </w:r>
      <w:r w:rsidR="000A7B0B">
        <w:rPr>
          <w:lang w:val="es-ES"/>
        </w:rPr>
        <w:t>Martes exposición profesores</w:t>
      </w:r>
    </w:p>
    <w:p w14:paraId="56F7E674" w14:textId="6B25218B" w:rsidR="00B62E8B" w:rsidRDefault="00871E91" w:rsidP="000A7B0B">
      <w:pPr>
        <w:rPr>
          <w:lang w:val="es-ES"/>
        </w:rPr>
      </w:pPr>
      <w:r>
        <w:rPr>
          <w:lang w:val="es-ES"/>
        </w:rPr>
        <w:tab/>
        <w:t xml:space="preserve">      </w:t>
      </w:r>
      <w:r w:rsidR="000A7B0B">
        <w:rPr>
          <w:lang w:val="es-ES"/>
        </w:rPr>
        <w:t>Jueves habl</w:t>
      </w:r>
      <w:r>
        <w:rPr>
          <w:lang w:val="es-ES"/>
        </w:rPr>
        <w:t>ar</w:t>
      </w:r>
      <w:r w:rsidR="000A7B0B">
        <w:rPr>
          <w:lang w:val="es-ES"/>
        </w:rPr>
        <w:t>emos de</w:t>
      </w:r>
      <w:r>
        <w:rPr>
          <w:lang w:val="es-ES"/>
        </w:rPr>
        <w:t xml:space="preserve"> </w:t>
      </w:r>
      <w:r w:rsidR="000A7B0B">
        <w:rPr>
          <w:lang w:val="es-ES"/>
        </w:rPr>
        <w:t>nombramientos.</w:t>
      </w:r>
    </w:p>
    <w:p w14:paraId="560800C1" w14:textId="4E1753C2" w:rsidR="00871E91" w:rsidRDefault="00935C6F" w:rsidP="00871E91">
      <w:pPr>
        <w:rPr>
          <w:lang w:val="es-ES"/>
        </w:rPr>
      </w:pPr>
      <w:r>
        <w:rPr>
          <w:lang w:val="es-ES"/>
        </w:rPr>
        <w:t xml:space="preserve">CUARTO: </w:t>
      </w:r>
      <w:r w:rsidR="00871E91">
        <w:rPr>
          <w:lang w:val="es-ES"/>
        </w:rPr>
        <w:t>Se indica link de d</w:t>
      </w:r>
      <w:r>
        <w:rPr>
          <w:lang w:val="es-ES"/>
        </w:rPr>
        <w:t xml:space="preserve">ocumentos </w:t>
      </w:r>
      <w:r w:rsidR="00871E91">
        <w:rPr>
          <w:lang w:val="es-ES"/>
        </w:rPr>
        <w:t xml:space="preserve"> que se compar</w:t>
      </w:r>
      <w:r>
        <w:rPr>
          <w:lang w:val="es-ES"/>
        </w:rPr>
        <w:t>t</w:t>
      </w:r>
      <w:r w:rsidR="00871E91">
        <w:rPr>
          <w:lang w:val="es-ES"/>
        </w:rPr>
        <w:t>irán entre todos y todas</w:t>
      </w:r>
      <w:r>
        <w:rPr>
          <w:lang w:val="es-ES"/>
        </w:rPr>
        <w:t>:</w:t>
      </w:r>
    </w:p>
    <w:p w14:paraId="34EB659E" w14:textId="3C88B19D" w:rsidR="00871E91" w:rsidRDefault="000A59FD" w:rsidP="000A7B0B">
      <w:pPr>
        <w:rPr>
          <w:lang w:val="es-ES"/>
        </w:rPr>
      </w:pPr>
      <w:hyperlink r:id="rId6" w:history="1">
        <w:r w:rsidR="00871E91" w:rsidRPr="0059034F">
          <w:rPr>
            <w:rStyle w:val="Hipervnculo"/>
            <w:lang w:val="es-ES"/>
          </w:rPr>
          <w:t>https://1drv.ms/f/s!Asny-zRAkFFeg4cUWuaRBvPhLtUnyw</w:t>
        </w:r>
      </w:hyperlink>
      <w:r w:rsidR="00DF5247">
        <w:rPr>
          <w:lang w:val="es-ES"/>
        </w:rPr>
        <w:t xml:space="preserve"> , h</w:t>
      </w:r>
      <w:r w:rsidR="00935C6F">
        <w:rPr>
          <w:lang w:val="es-ES"/>
        </w:rPr>
        <w:t>aciendo presente que hay documentos en este sitio virtual que complementan nuestros temas de discusión.</w:t>
      </w:r>
    </w:p>
    <w:p w14:paraId="638E09BA" w14:textId="77777777" w:rsidR="008327A0" w:rsidRDefault="008327A0" w:rsidP="00E44924">
      <w:pPr>
        <w:rPr>
          <w:lang w:val="es-ES"/>
        </w:rPr>
      </w:pPr>
    </w:p>
    <w:p w14:paraId="3C0BBD3E" w14:textId="70896FAC" w:rsidR="00547F9D" w:rsidRPr="00E44924" w:rsidRDefault="000A7B0B" w:rsidP="00E44924">
      <w:pPr>
        <w:rPr>
          <w:lang w:val="es-ES"/>
        </w:rPr>
      </w:pPr>
      <w:r>
        <w:rPr>
          <w:lang w:val="es-ES"/>
        </w:rPr>
        <w:t>Se termina la sesión a las 20 horas en punto</w:t>
      </w:r>
      <w:r w:rsidR="00DF5247">
        <w:rPr>
          <w:lang w:val="es-ES"/>
        </w:rPr>
        <w:t>.</w:t>
      </w:r>
    </w:p>
    <w:p w14:paraId="5E5B9E44" w14:textId="77777777" w:rsidR="00920801" w:rsidRPr="00E44924" w:rsidRDefault="00920801">
      <w:pPr>
        <w:rPr>
          <w:lang w:val="es-ES"/>
        </w:rPr>
      </w:pPr>
    </w:p>
    <w:sectPr w:rsidR="00920801" w:rsidRPr="00E44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5149"/>
    <w:multiLevelType w:val="hybridMultilevel"/>
    <w:tmpl w:val="5748C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226B2"/>
    <w:multiLevelType w:val="hybridMultilevel"/>
    <w:tmpl w:val="831C62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2135F"/>
    <w:multiLevelType w:val="hybridMultilevel"/>
    <w:tmpl w:val="A2681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D764B"/>
    <w:multiLevelType w:val="hybridMultilevel"/>
    <w:tmpl w:val="F4806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24"/>
    <w:rsid w:val="00046989"/>
    <w:rsid w:val="00062F4C"/>
    <w:rsid w:val="000A0C00"/>
    <w:rsid w:val="000A59FD"/>
    <w:rsid w:val="000A7B0B"/>
    <w:rsid w:val="00115ECE"/>
    <w:rsid w:val="00155355"/>
    <w:rsid w:val="00192D5A"/>
    <w:rsid w:val="00205FEA"/>
    <w:rsid w:val="002C3069"/>
    <w:rsid w:val="00386B94"/>
    <w:rsid w:val="00436601"/>
    <w:rsid w:val="004F44CB"/>
    <w:rsid w:val="00547F9D"/>
    <w:rsid w:val="006E12F4"/>
    <w:rsid w:val="006F22A7"/>
    <w:rsid w:val="006F5140"/>
    <w:rsid w:val="00745D21"/>
    <w:rsid w:val="00794CB6"/>
    <w:rsid w:val="008327A0"/>
    <w:rsid w:val="00871E91"/>
    <w:rsid w:val="00920801"/>
    <w:rsid w:val="00935C6F"/>
    <w:rsid w:val="00A7507A"/>
    <w:rsid w:val="00B62E8B"/>
    <w:rsid w:val="00B706FD"/>
    <w:rsid w:val="00BB4E3B"/>
    <w:rsid w:val="00C41DED"/>
    <w:rsid w:val="00CB3C8A"/>
    <w:rsid w:val="00CE01BB"/>
    <w:rsid w:val="00DC4C44"/>
    <w:rsid w:val="00DF5247"/>
    <w:rsid w:val="00E321FA"/>
    <w:rsid w:val="00E44924"/>
    <w:rsid w:val="00E561E7"/>
    <w:rsid w:val="00F230C3"/>
    <w:rsid w:val="00F8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1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4C4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4C4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71E9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A75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4C4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4C4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71E9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A7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drv.ms/f/s!Asny-zRAkFFeg4cUWuaRBvPhLtUny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Jorge Alfaro Figueroa</cp:lastModifiedBy>
  <cp:revision>2</cp:revision>
  <dcterms:created xsi:type="dcterms:W3CDTF">2021-06-02T17:41:00Z</dcterms:created>
  <dcterms:modified xsi:type="dcterms:W3CDTF">2021-06-02T17:41:00Z</dcterms:modified>
</cp:coreProperties>
</file>